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F152" w14:textId="77777777" w:rsidR="00426C4B" w:rsidRDefault="0034248F" w:rsidP="00271CE9">
      <w:pPr>
        <w:jc w:val="center"/>
        <w:rPr>
          <w:rFonts w:ascii="Georgia" w:hAnsi="Georgia"/>
          <w:b/>
        </w:rPr>
      </w:pPr>
      <w:r w:rsidRPr="0034248F">
        <w:rPr>
          <w:rFonts w:ascii="Georgia" w:hAnsi="Georgia"/>
          <w:b/>
        </w:rPr>
        <w:t>Pécsi Egyházmegye</w:t>
      </w:r>
      <w:r w:rsidR="00271CE9">
        <w:rPr>
          <w:rFonts w:ascii="Georgia" w:hAnsi="Georgia"/>
          <w:b/>
        </w:rPr>
        <w:t xml:space="preserve"> </w:t>
      </w:r>
      <w:r w:rsidR="00426C4B">
        <w:rPr>
          <w:rFonts w:ascii="Georgia" w:hAnsi="Georgia"/>
          <w:b/>
        </w:rPr>
        <w:t>pályázatot hirdet</w:t>
      </w:r>
    </w:p>
    <w:p w14:paraId="2B20C41C" w14:textId="77777777" w:rsidR="00271CE9" w:rsidRDefault="00271CE9" w:rsidP="00271CE9">
      <w:pPr>
        <w:spacing w:after="0"/>
        <w:jc w:val="center"/>
        <w:rPr>
          <w:rFonts w:ascii="Georgia" w:hAnsi="Georgia"/>
          <w:b/>
        </w:rPr>
      </w:pPr>
      <w:r>
        <w:rPr>
          <w:rFonts w:ascii="Georgia" w:hAnsi="Georgia"/>
          <w:b/>
        </w:rPr>
        <w:t>a Tamási Béri Balogh Ádám Katolikus Gimnázium,</w:t>
      </w:r>
    </w:p>
    <w:p w14:paraId="2310408A" w14:textId="77777777" w:rsidR="00271CE9" w:rsidRDefault="00271CE9" w:rsidP="00271CE9">
      <w:pPr>
        <w:spacing w:after="0"/>
        <w:jc w:val="center"/>
        <w:rPr>
          <w:rFonts w:ascii="Georgia" w:hAnsi="Georgia"/>
          <w:b/>
        </w:rPr>
      </w:pPr>
      <w:r>
        <w:rPr>
          <w:rFonts w:ascii="Georgia" w:hAnsi="Georgia"/>
          <w:b/>
        </w:rPr>
        <w:t>Kollégium, Általános Iskola és Óvoda</w:t>
      </w:r>
    </w:p>
    <w:p w14:paraId="4188A3DB" w14:textId="77777777" w:rsidR="00271CE9" w:rsidRDefault="00271CE9" w:rsidP="00271CE9">
      <w:pPr>
        <w:spacing w:after="0"/>
        <w:jc w:val="center"/>
        <w:rPr>
          <w:rFonts w:ascii="Georgia" w:hAnsi="Georgia"/>
          <w:b/>
        </w:rPr>
      </w:pPr>
    </w:p>
    <w:p w14:paraId="3202EB77" w14:textId="77777777" w:rsidR="0034248F" w:rsidRDefault="00271CE9" w:rsidP="0034248F">
      <w:pPr>
        <w:jc w:val="center"/>
        <w:rPr>
          <w:rFonts w:ascii="Georgia" w:hAnsi="Georgia"/>
          <w:b/>
        </w:rPr>
      </w:pPr>
      <w:r>
        <w:rPr>
          <w:rFonts w:ascii="Georgia" w:hAnsi="Georgia"/>
          <w:b/>
        </w:rPr>
        <w:t>intézményvezetői feladatának ellátására.</w:t>
      </w:r>
    </w:p>
    <w:p w14:paraId="35100514" w14:textId="77777777" w:rsidR="0034248F" w:rsidRDefault="0034248F" w:rsidP="00F33F68">
      <w:pPr>
        <w:spacing w:after="0" w:line="240" w:lineRule="auto"/>
        <w:jc w:val="both"/>
        <w:rPr>
          <w:rFonts w:ascii="Georgia" w:hAnsi="Georgia"/>
        </w:rPr>
      </w:pPr>
    </w:p>
    <w:p w14:paraId="429FA9BB" w14:textId="77777777" w:rsidR="0034248F" w:rsidRDefault="0034248F" w:rsidP="00F33F68">
      <w:pPr>
        <w:spacing w:after="0" w:line="240" w:lineRule="auto"/>
        <w:jc w:val="both"/>
        <w:rPr>
          <w:rFonts w:ascii="Georgia" w:hAnsi="Georgia"/>
        </w:rPr>
      </w:pPr>
    </w:p>
    <w:p w14:paraId="023F4022" w14:textId="77777777" w:rsidR="00D04346" w:rsidRPr="00D04346" w:rsidRDefault="00D04346" w:rsidP="00F33F68">
      <w:pPr>
        <w:spacing w:after="0" w:line="240" w:lineRule="auto"/>
        <w:jc w:val="both"/>
        <w:rPr>
          <w:rFonts w:ascii="Georgia" w:hAnsi="Georgia"/>
          <w:b/>
        </w:rPr>
      </w:pPr>
      <w:r w:rsidRPr="00D04346">
        <w:rPr>
          <w:rFonts w:ascii="Georgia" w:hAnsi="Georgia"/>
          <w:b/>
        </w:rPr>
        <w:t xml:space="preserve">A Közalkalmazotti jogviszony időtartama: </w:t>
      </w:r>
    </w:p>
    <w:p w14:paraId="4F8BF99E" w14:textId="77777777" w:rsidR="00D04346" w:rsidRDefault="00D04346" w:rsidP="00F33F68">
      <w:pPr>
        <w:spacing w:after="0" w:line="240" w:lineRule="auto"/>
        <w:jc w:val="both"/>
        <w:rPr>
          <w:rFonts w:ascii="Georgia" w:hAnsi="Georgia"/>
        </w:rPr>
      </w:pPr>
      <w:r>
        <w:rPr>
          <w:rFonts w:ascii="Georgia" w:hAnsi="Georgia"/>
        </w:rPr>
        <w:t xml:space="preserve">Határozatlan idejű </w:t>
      </w:r>
      <w:r w:rsidR="00E15279">
        <w:rPr>
          <w:rFonts w:ascii="Georgia" w:hAnsi="Georgia"/>
        </w:rPr>
        <w:t>munkaviszony</w:t>
      </w:r>
    </w:p>
    <w:p w14:paraId="47F4151E" w14:textId="77777777" w:rsidR="00D04346" w:rsidRDefault="00D04346" w:rsidP="00F33F68">
      <w:pPr>
        <w:spacing w:after="0" w:line="240" w:lineRule="auto"/>
        <w:jc w:val="both"/>
        <w:rPr>
          <w:rFonts w:ascii="Georgia" w:hAnsi="Georgia"/>
        </w:rPr>
      </w:pPr>
    </w:p>
    <w:p w14:paraId="79DAEDE5" w14:textId="77777777" w:rsidR="0034248F" w:rsidRPr="0034248F" w:rsidRDefault="0034248F" w:rsidP="00F33F68">
      <w:pPr>
        <w:spacing w:after="0" w:line="240" w:lineRule="auto"/>
        <w:jc w:val="both"/>
        <w:rPr>
          <w:rFonts w:ascii="Georgia" w:hAnsi="Georgia"/>
          <w:b/>
        </w:rPr>
      </w:pPr>
      <w:r w:rsidRPr="0034248F">
        <w:rPr>
          <w:rFonts w:ascii="Georgia" w:hAnsi="Georgia"/>
          <w:b/>
        </w:rPr>
        <w:t>Foglalkozás jellege:</w:t>
      </w:r>
    </w:p>
    <w:p w14:paraId="5EE56DC4" w14:textId="77777777" w:rsidR="0034248F" w:rsidRDefault="0034248F" w:rsidP="00F33F68">
      <w:pPr>
        <w:spacing w:after="0" w:line="240" w:lineRule="auto"/>
        <w:jc w:val="both"/>
        <w:rPr>
          <w:rFonts w:ascii="Georgia" w:hAnsi="Georgia"/>
        </w:rPr>
      </w:pPr>
      <w:r>
        <w:rPr>
          <w:rFonts w:ascii="Georgia" w:hAnsi="Georgia"/>
        </w:rPr>
        <w:t>Teljes munkaidő</w:t>
      </w:r>
    </w:p>
    <w:p w14:paraId="22B0D08C" w14:textId="77777777" w:rsidR="0034248F" w:rsidRDefault="0034248F" w:rsidP="00F33F68">
      <w:pPr>
        <w:spacing w:after="0" w:line="240" w:lineRule="auto"/>
        <w:jc w:val="both"/>
        <w:rPr>
          <w:rFonts w:ascii="Georgia" w:hAnsi="Georgia"/>
        </w:rPr>
      </w:pPr>
    </w:p>
    <w:p w14:paraId="743D4440" w14:textId="77777777" w:rsidR="00D04346" w:rsidRPr="00D04346" w:rsidRDefault="00D04346" w:rsidP="00F33F68">
      <w:pPr>
        <w:spacing w:after="0" w:line="240" w:lineRule="auto"/>
        <w:jc w:val="both"/>
        <w:rPr>
          <w:rFonts w:ascii="Georgia" w:hAnsi="Georgia"/>
          <w:b/>
        </w:rPr>
      </w:pPr>
      <w:r w:rsidRPr="00D04346">
        <w:rPr>
          <w:rFonts w:ascii="Georgia" w:hAnsi="Georgia"/>
          <w:b/>
        </w:rPr>
        <w:t>A vezetői megbízás időtartama:</w:t>
      </w:r>
    </w:p>
    <w:p w14:paraId="6D7050B2" w14:textId="77777777" w:rsidR="00D04346" w:rsidRDefault="00D04346" w:rsidP="00F33F68">
      <w:pPr>
        <w:spacing w:after="0" w:line="240" w:lineRule="auto"/>
        <w:jc w:val="both"/>
        <w:rPr>
          <w:rFonts w:ascii="Georgia" w:hAnsi="Georgia"/>
        </w:rPr>
      </w:pPr>
      <w:r>
        <w:rPr>
          <w:rFonts w:ascii="Georgia" w:hAnsi="Georgia"/>
        </w:rPr>
        <w:t>A vezetői megbízás határozott időre, 2021. augusztus 01. – 2026. július 31-ig szól.</w:t>
      </w:r>
    </w:p>
    <w:p w14:paraId="08D4A9D7" w14:textId="77777777" w:rsidR="00D04346" w:rsidRDefault="00D04346" w:rsidP="00F33F68">
      <w:pPr>
        <w:spacing w:after="0" w:line="240" w:lineRule="auto"/>
        <w:jc w:val="both"/>
        <w:rPr>
          <w:rFonts w:ascii="Georgia" w:hAnsi="Georgia"/>
        </w:rPr>
      </w:pPr>
    </w:p>
    <w:p w14:paraId="6184433E" w14:textId="77777777" w:rsidR="0034248F" w:rsidRPr="0034248F" w:rsidRDefault="0034248F" w:rsidP="00F33F68">
      <w:pPr>
        <w:spacing w:after="0" w:line="240" w:lineRule="auto"/>
        <w:jc w:val="both"/>
        <w:rPr>
          <w:rFonts w:ascii="Georgia" w:hAnsi="Georgia"/>
          <w:b/>
        </w:rPr>
      </w:pPr>
      <w:r w:rsidRPr="0034248F">
        <w:rPr>
          <w:rFonts w:ascii="Georgia" w:hAnsi="Georgia"/>
          <w:b/>
        </w:rPr>
        <w:t>A munkavégzés helye:</w:t>
      </w:r>
    </w:p>
    <w:p w14:paraId="2A148CD3" w14:textId="77777777" w:rsidR="0034248F" w:rsidRDefault="0034248F" w:rsidP="00F33F68">
      <w:pPr>
        <w:spacing w:after="0" w:line="240" w:lineRule="auto"/>
        <w:jc w:val="both"/>
        <w:rPr>
          <w:rFonts w:ascii="Georgia" w:hAnsi="Georgia"/>
        </w:rPr>
      </w:pPr>
      <w:r>
        <w:rPr>
          <w:rFonts w:ascii="Georgia" w:hAnsi="Georgia"/>
        </w:rPr>
        <w:t xml:space="preserve">Tolna megye, 7090 Tamási, Bezerédj István u. 1. </w:t>
      </w:r>
    </w:p>
    <w:p w14:paraId="716B3252" w14:textId="77777777" w:rsidR="0034248F" w:rsidRDefault="0034248F" w:rsidP="00F33F68">
      <w:pPr>
        <w:spacing w:after="0" w:line="240" w:lineRule="auto"/>
        <w:jc w:val="both"/>
        <w:rPr>
          <w:rFonts w:ascii="Georgia" w:hAnsi="Georgia"/>
        </w:rPr>
      </w:pPr>
    </w:p>
    <w:p w14:paraId="3876726B" w14:textId="77777777" w:rsidR="0034248F" w:rsidRPr="0034248F" w:rsidRDefault="0034248F" w:rsidP="00F33F68">
      <w:pPr>
        <w:spacing w:after="0" w:line="240" w:lineRule="auto"/>
        <w:jc w:val="both"/>
        <w:rPr>
          <w:rFonts w:ascii="Georgia" w:hAnsi="Georgia"/>
          <w:b/>
        </w:rPr>
      </w:pPr>
      <w:r w:rsidRPr="0034248F">
        <w:rPr>
          <w:rFonts w:ascii="Georgia" w:hAnsi="Georgia"/>
          <w:b/>
        </w:rPr>
        <w:t>A beosztáshoz tartozó, illetve a vezetői megbízással járó lényeges feladatok:</w:t>
      </w:r>
    </w:p>
    <w:p w14:paraId="33104BD0" w14:textId="77777777" w:rsidR="0034248F" w:rsidRDefault="0034248F" w:rsidP="00F33F68">
      <w:pPr>
        <w:spacing w:after="0" w:line="240" w:lineRule="auto"/>
        <w:jc w:val="both"/>
        <w:rPr>
          <w:rFonts w:ascii="Georgia" w:hAnsi="Georgia"/>
        </w:rPr>
      </w:pPr>
      <w:r>
        <w:rPr>
          <w:rFonts w:ascii="Georgia" w:hAnsi="Georgia"/>
        </w:rPr>
        <w:t xml:space="preserve">A köznevelési intézmény intézményvezetőjének feladata </w:t>
      </w:r>
      <w:r w:rsidR="00D04346">
        <w:rPr>
          <w:rFonts w:ascii="Georgia" w:hAnsi="Georgia"/>
        </w:rPr>
        <w:t>a</w:t>
      </w:r>
      <w:r>
        <w:rPr>
          <w:rFonts w:ascii="Georgia" w:hAnsi="Georgia"/>
        </w:rPr>
        <w:t xml:space="preserve">z intézmény </w:t>
      </w:r>
      <w:r w:rsidR="00D04346">
        <w:rPr>
          <w:rFonts w:ascii="Georgia" w:hAnsi="Georgia"/>
        </w:rPr>
        <w:t xml:space="preserve">színvonalas, </w:t>
      </w:r>
      <w:r>
        <w:rPr>
          <w:rFonts w:ascii="Georgia" w:hAnsi="Georgia"/>
        </w:rPr>
        <w:t xml:space="preserve">szakszerű és törvényes működtetése, </w:t>
      </w:r>
      <w:r w:rsidR="00D04346">
        <w:rPr>
          <w:rFonts w:ascii="Georgia" w:hAnsi="Georgia"/>
        </w:rPr>
        <w:t>a takarékos gazdálkodás, a munkáltatói jogok gyakorlása és döntéshozatal az intézmény működésével kapcsolatban minden olyan ügyben, amelyet jogszabály nem utal más hatáskörbe. Felelős az intézményi szabályzatok elkészítéséért, jóváhagyja az intézmény pedagógiai programját, képviseli az intézményt. Az intézmény vezetője felel a pedagógiai munkáért, a nevelőtestület vezetéséért, a nevelőtestület jogkörébe tartozó döntések elkészítéséért, végrehajtásuk szakszerű megszervezéséért és ellenőrzéséért, a gyermek- és ifjúságvédelmi feladatok megszervezéséért és ellátásáért, a gyermekvédelmi jelzőrendszernek a köznevelési intézményhez kapcsolódó feladatai koordinálásáért.</w:t>
      </w:r>
      <w:r w:rsidR="00031814">
        <w:rPr>
          <w:rFonts w:ascii="Georgia" w:hAnsi="Georgia"/>
        </w:rPr>
        <w:t xml:space="preserve"> A hitéleti nevelés </w:t>
      </w:r>
      <w:r w:rsidR="003A019A">
        <w:rPr>
          <w:rFonts w:ascii="Georgia" w:hAnsi="Georgia"/>
        </w:rPr>
        <w:t>biztosításáért,</w:t>
      </w:r>
      <w:r w:rsidR="00031814">
        <w:rPr>
          <w:rFonts w:ascii="Georgia" w:hAnsi="Georgia"/>
        </w:rPr>
        <w:t xml:space="preserve"> </w:t>
      </w:r>
      <w:r w:rsidR="003A019A">
        <w:rPr>
          <w:rFonts w:ascii="Georgia" w:hAnsi="Georgia"/>
        </w:rPr>
        <w:t>a</w:t>
      </w:r>
      <w:r w:rsidR="00031814">
        <w:rPr>
          <w:rFonts w:ascii="Georgia" w:hAnsi="Georgia"/>
        </w:rPr>
        <w:t xml:space="preserve">z intézményben a lelki nevelés </w:t>
      </w:r>
      <w:r w:rsidR="003A019A">
        <w:rPr>
          <w:rFonts w:ascii="Georgia" w:hAnsi="Georgia"/>
        </w:rPr>
        <w:t>- egyházi személy</w:t>
      </w:r>
      <w:r w:rsidR="00031814">
        <w:rPr>
          <w:rFonts w:ascii="Georgia" w:hAnsi="Georgia"/>
        </w:rPr>
        <w:t xml:space="preserve"> közreműködés</w:t>
      </w:r>
      <w:r w:rsidR="003A019A">
        <w:rPr>
          <w:rFonts w:ascii="Georgia" w:hAnsi="Georgia"/>
        </w:rPr>
        <w:t>ével</w:t>
      </w:r>
      <w:r w:rsidR="00031814">
        <w:rPr>
          <w:rFonts w:ascii="Georgia" w:hAnsi="Georgia"/>
        </w:rPr>
        <w:t xml:space="preserve"> történő megszervezés</w:t>
      </w:r>
      <w:r w:rsidR="003A019A">
        <w:rPr>
          <w:rFonts w:ascii="Georgia" w:hAnsi="Georgia"/>
        </w:rPr>
        <w:t>éért</w:t>
      </w:r>
      <w:r w:rsidR="00031814">
        <w:rPr>
          <w:rFonts w:ascii="Georgia" w:hAnsi="Georgia"/>
        </w:rPr>
        <w:t>.</w:t>
      </w:r>
      <w:r w:rsidR="007E494B">
        <w:rPr>
          <w:rFonts w:ascii="Georgia" w:hAnsi="Georgia"/>
        </w:rPr>
        <w:t xml:space="preserve"> Felel a pedagógus etika normáinak betartásáért és betartatásáért.</w:t>
      </w:r>
    </w:p>
    <w:p w14:paraId="13393558" w14:textId="77777777" w:rsidR="00566B64" w:rsidRDefault="00566B64" w:rsidP="00F33F68">
      <w:pPr>
        <w:spacing w:after="0" w:line="240" w:lineRule="auto"/>
        <w:jc w:val="both"/>
        <w:rPr>
          <w:rFonts w:ascii="Georgia" w:hAnsi="Georgia"/>
        </w:rPr>
      </w:pPr>
    </w:p>
    <w:p w14:paraId="14C02F16" w14:textId="77777777" w:rsidR="006A0C04" w:rsidRDefault="006A0C04" w:rsidP="00F33F68">
      <w:pPr>
        <w:spacing w:after="0" w:line="240" w:lineRule="auto"/>
        <w:jc w:val="both"/>
        <w:rPr>
          <w:rFonts w:ascii="Georgia" w:hAnsi="Georgia"/>
          <w:b/>
        </w:rPr>
      </w:pPr>
      <w:r>
        <w:rPr>
          <w:rFonts w:ascii="Georgia" w:hAnsi="Georgia"/>
          <w:b/>
        </w:rPr>
        <w:t>Illetmény és juttatások:</w:t>
      </w:r>
    </w:p>
    <w:p w14:paraId="2BDB28B9" w14:textId="77777777" w:rsidR="00201B64" w:rsidRDefault="006A0C04" w:rsidP="006A0C04">
      <w:pPr>
        <w:spacing w:after="0" w:line="240" w:lineRule="auto"/>
        <w:jc w:val="both"/>
        <w:rPr>
          <w:rFonts w:ascii="Georgia" w:hAnsi="Georgia"/>
        </w:rPr>
      </w:pPr>
      <w:r>
        <w:rPr>
          <w:rFonts w:ascii="Georgia" w:hAnsi="Georgia"/>
        </w:rPr>
        <w:t xml:space="preserve">Az illetmény megállapítása </w:t>
      </w:r>
      <w:r w:rsidR="00E15279">
        <w:rPr>
          <w:rFonts w:ascii="Georgia" w:hAnsi="Georgia"/>
        </w:rPr>
        <w:t xml:space="preserve">és </w:t>
      </w:r>
      <w:r>
        <w:rPr>
          <w:rFonts w:ascii="Georgia" w:hAnsi="Georgia"/>
        </w:rPr>
        <w:t>a juttatások</w:t>
      </w:r>
      <w:r w:rsidR="00E15279">
        <w:rPr>
          <w:rFonts w:ascii="Georgia" w:hAnsi="Georgia"/>
        </w:rPr>
        <w:t>,</w:t>
      </w:r>
      <w:r>
        <w:rPr>
          <w:rFonts w:ascii="Georgia" w:hAnsi="Georgia"/>
        </w:rPr>
        <w:t xml:space="preserve"> a </w:t>
      </w:r>
      <w:r w:rsidR="00E15279">
        <w:rPr>
          <w:rFonts w:ascii="Georgia" w:hAnsi="Georgia"/>
        </w:rPr>
        <w:t xml:space="preserve">pedagógusi életpálya alapján kerül megállapításra. </w:t>
      </w:r>
      <w:r w:rsidR="0072479F">
        <w:rPr>
          <w:rFonts w:ascii="Georgia" w:hAnsi="Georgia"/>
        </w:rPr>
        <w:t>A</w:t>
      </w:r>
      <w:r>
        <w:rPr>
          <w:rFonts w:ascii="Georgia" w:hAnsi="Georgia"/>
        </w:rPr>
        <w:t xml:space="preserve"> </w:t>
      </w:r>
      <w:r w:rsidR="00E15279">
        <w:rPr>
          <w:rFonts w:ascii="Georgia" w:hAnsi="Georgia"/>
        </w:rPr>
        <w:t xml:space="preserve">jogszabály alapján a </w:t>
      </w:r>
      <w:r>
        <w:rPr>
          <w:rFonts w:ascii="Georgia" w:hAnsi="Georgia"/>
        </w:rPr>
        <w:t>nemzeti köznevelésről szóló 2011. évi CXC. törvény és a 326/2013. (VIII.30.) Korm. rendelet rendelkezései az irányadó</w:t>
      </w:r>
      <w:r w:rsidR="0072479F">
        <w:rPr>
          <w:rFonts w:ascii="Georgia" w:hAnsi="Georgia"/>
        </w:rPr>
        <w:t>a</w:t>
      </w:r>
      <w:r>
        <w:rPr>
          <w:rFonts w:ascii="Georgia" w:hAnsi="Georgia"/>
        </w:rPr>
        <w:t>k.</w:t>
      </w:r>
    </w:p>
    <w:p w14:paraId="11B610DC" w14:textId="77777777" w:rsidR="006A0C04" w:rsidRPr="006A0C04" w:rsidRDefault="006A0C04" w:rsidP="006A0C04">
      <w:pPr>
        <w:spacing w:after="0" w:line="240" w:lineRule="auto"/>
        <w:jc w:val="both"/>
        <w:rPr>
          <w:rFonts w:ascii="Georgia" w:hAnsi="Georgia"/>
        </w:rPr>
      </w:pPr>
    </w:p>
    <w:p w14:paraId="10B17E9F" w14:textId="77777777" w:rsidR="00201B64" w:rsidRPr="000E4053" w:rsidRDefault="00201B64" w:rsidP="001C29AC">
      <w:pPr>
        <w:spacing w:after="0" w:line="240" w:lineRule="auto"/>
        <w:jc w:val="both"/>
        <w:rPr>
          <w:rFonts w:ascii="Georgia" w:hAnsi="Georgia"/>
          <w:b/>
        </w:rPr>
      </w:pPr>
      <w:r w:rsidRPr="000E4053">
        <w:rPr>
          <w:rFonts w:ascii="Georgia" w:hAnsi="Georgia"/>
          <w:b/>
        </w:rPr>
        <w:t>Pályázati feltételek:</w:t>
      </w:r>
    </w:p>
    <w:p w14:paraId="0453642B" w14:textId="77777777" w:rsidR="000E4053" w:rsidRDefault="006A0C04" w:rsidP="001C29AC">
      <w:pPr>
        <w:pStyle w:val="Listaszerbekezds"/>
        <w:numPr>
          <w:ilvl w:val="0"/>
          <w:numId w:val="1"/>
        </w:numPr>
        <w:spacing w:after="0" w:line="240" w:lineRule="auto"/>
        <w:jc w:val="both"/>
        <w:rPr>
          <w:rFonts w:ascii="Georgia" w:hAnsi="Georgia"/>
        </w:rPr>
      </w:pPr>
      <w:r>
        <w:rPr>
          <w:rFonts w:ascii="Georgia" w:hAnsi="Georgia"/>
        </w:rPr>
        <w:t>gimnáziumban pedagógus munkakör betöltésére jogosító egyetemi/mester képzésben szerzett szakképzettség,</w:t>
      </w:r>
    </w:p>
    <w:p w14:paraId="0E368743" w14:textId="77777777" w:rsidR="000E4053" w:rsidRDefault="000E4053" w:rsidP="001C29AC">
      <w:pPr>
        <w:pStyle w:val="Listaszerbekezds"/>
        <w:numPr>
          <w:ilvl w:val="0"/>
          <w:numId w:val="1"/>
        </w:numPr>
        <w:spacing w:after="0" w:line="240" w:lineRule="auto"/>
        <w:jc w:val="both"/>
        <w:rPr>
          <w:rFonts w:ascii="Georgia" w:hAnsi="Georgia"/>
        </w:rPr>
      </w:pPr>
      <w:r>
        <w:rPr>
          <w:rFonts w:ascii="Georgia" w:hAnsi="Georgia"/>
        </w:rPr>
        <w:t>pedagógus-szakvizsga keretében szerzett intézményvezetői szakképzettség,</w:t>
      </w:r>
    </w:p>
    <w:p w14:paraId="5CEFCD4F" w14:textId="77777777" w:rsidR="006A0C04" w:rsidRDefault="006A0C04" w:rsidP="001C29AC">
      <w:pPr>
        <w:pStyle w:val="Listaszerbekezds"/>
        <w:numPr>
          <w:ilvl w:val="0"/>
          <w:numId w:val="1"/>
        </w:numPr>
        <w:spacing w:after="0" w:line="240" w:lineRule="auto"/>
        <w:jc w:val="both"/>
        <w:rPr>
          <w:rFonts w:ascii="Georgia" w:hAnsi="Georgia"/>
        </w:rPr>
      </w:pPr>
      <w:r>
        <w:rPr>
          <w:rFonts w:ascii="Georgia" w:hAnsi="Georgia"/>
        </w:rPr>
        <w:t>magyar állampolgár,</w:t>
      </w:r>
    </w:p>
    <w:p w14:paraId="76A443D6" w14:textId="77777777" w:rsidR="006A0C04" w:rsidRPr="006A0C04" w:rsidRDefault="006A0C04" w:rsidP="001C29AC">
      <w:pPr>
        <w:pStyle w:val="Listaszerbekezds"/>
        <w:numPr>
          <w:ilvl w:val="0"/>
          <w:numId w:val="1"/>
        </w:numPr>
        <w:spacing w:after="0" w:line="240" w:lineRule="auto"/>
        <w:jc w:val="both"/>
        <w:rPr>
          <w:rFonts w:ascii="Georgia" w:hAnsi="Georgia"/>
        </w:rPr>
      </w:pPr>
      <w:r>
        <w:rPr>
          <w:rFonts w:ascii="Georgia" w:hAnsi="Georgia"/>
        </w:rPr>
        <w:t>nem áll foglalkozás eltiltásának hatálya alatt,</w:t>
      </w:r>
    </w:p>
    <w:p w14:paraId="16CB576A" w14:textId="77777777" w:rsidR="000E4053" w:rsidRDefault="006A0C04" w:rsidP="001C29AC">
      <w:pPr>
        <w:pStyle w:val="Listaszerbekezds"/>
        <w:numPr>
          <w:ilvl w:val="0"/>
          <w:numId w:val="1"/>
        </w:numPr>
        <w:spacing w:after="0" w:line="240" w:lineRule="auto"/>
        <w:jc w:val="both"/>
        <w:rPr>
          <w:rFonts w:ascii="Georgia" w:hAnsi="Georgia"/>
        </w:rPr>
      </w:pPr>
      <w:r>
        <w:rPr>
          <w:rFonts w:ascii="Georgia" w:hAnsi="Georgia"/>
        </w:rPr>
        <w:t>minimum 4</w:t>
      </w:r>
      <w:r w:rsidR="00426C4B">
        <w:rPr>
          <w:rFonts w:ascii="Georgia" w:hAnsi="Georgia"/>
        </w:rPr>
        <w:t xml:space="preserve"> éves pedagógus-munkakörben szerzett szakmai tapasztalat</w:t>
      </w:r>
      <w:r w:rsidR="000E4053">
        <w:rPr>
          <w:rFonts w:ascii="Georgia" w:hAnsi="Georgia"/>
        </w:rPr>
        <w:t>,</w:t>
      </w:r>
    </w:p>
    <w:p w14:paraId="11E53BED" w14:textId="77777777" w:rsidR="000E4053" w:rsidRDefault="000E4053" w:rsidP="001C29AC">
      <w:pPr>
        <w:pStyle w:val="Listaszerbekezds"/>
        <w:numPr>
          <w:ilvl w:val="0"/>
          <w:numId w:val="1"/>
        </w:numPr>
        <w:spacing w:after="0" w:line="240" w:lineRule="auto"/>
        <w:jc w:val="both"/>
        <w:rPr>
          <w:rFonts w:ascii="Georgia" w:hAnsi="Georgia"/>
        </w:rPr>
      </w:pPr>
      <w:r>
        <w:rPr>
          <w:rFonts w:ascii="Georgia" w:hAnsi="Georgia"/>
        </w:rPr>
        <w:t>cselekvőképesség,</w:t>
      </w:r>
    </w:p>
    <w:p w14:paraId="2238B257" w14:textId="77777777" w:rsidR="000E4053" w:rsidRDefault="000E4053" w:rsidP="001C29AC">
      <w:pPr>
        <w:pStyle w:val="Listaszerbekezds"/>
        <w:numPr>
          <w:ilvl w:val="0"/>
          <w:numId w:val="1"/>
        </w:numPr>
        <w:spacing w:after="0" w:line="240" w:lineRule="auto"/>
        <w:jc w:val="both"/>
        <w:rPr>
          <w:rFonts w:ascii="Georgia" w:hAnsi="Georgia"/>
        </w:rPr>
      </w:pPr>
      <w:r>
        <w:rPr>
          <w:rFonts w:ascii="Georgia" w:hAnsi="Georgia"/>
        </w:rPr>
        <w:t>büntet</w:t>
      </w:r>
      <w:r w:rsidR="00426C4B">
        <w:rPr>
          <w:rFonts w:ascii="Georgia" w:hAnsi="Georgia"/>
        </w:rPr>
        <w:t>len előélet és annak igazolása,</w:t>
      </w:r>
    </w:p>
    <w:p w14:paraId="741E72C4" w14:textId="77777777" w:rsidR="00426C4B" w:rsidRDefault="00426C4B" w:rsidP="001C29AC">
      <w:pPr>
        <w:pStyle w:val="Listaszerbekezds"/>
        <w:numPr>
          <w:ilvl w:val="0"/>
          <w:numId w:val="1"/>
        </w:numPr>
        <w:spacing w:after="0" w:line="240" w:lineRule="auto"/>
        <w:jc w:val="both"/>
        <w:rPr>
          <w:rFonts w:ascii="Georgia" w:hAnsi="Georgia"/>
        </w:rPr>
      </w:pPr>
      <w:r>
        <w:rPr>
          <w:rFonts w:ascii="Georgia" w:hAnsi="Georgia"/>
        </w:rPr>
        <w:t>a katolikus egyház értékeinek elfogadása,</w:t>
      </w:r>
    </w:p>
    <w:p w14:paraId="4F25CE20" w14:textId="77777777" w:rsidR="00426C4B" w:rsidRDefault="00426C4B" w:rsidP="001C29AC">
      <w:pPr>
        <w:pStyle w:val="Listaszerbekezds"/>
        <w:numPr>
          <w:ilvl w:val="0"/>
          <w:numId w:val="1"/>
        </w:numPr>
        <w:spacing w:after="0" w:line="240" w:lineRule="auto"/>
        <w:jc w:val="both"/>
        <w:rPr>
          <w:rFonts w:ascii="Georgia" w:hAnsi="Georgia"/>
        </w:rPr>
      </w:pPr>
      <w:r>
        <w:rPr>
          <w:rFonts w:ascii="Georgia" w:hAnsi="Georgia"/>
        </w:rPr>
        <w:t>plébánosi ajánlás.</w:t>
      </w:r>
    </w:p>
    <w:p w14:paraId="78618474" w14:textId="77777777" w:rsidR="00271CE9" w:rsidRDefault="00271CE9" w:rsidP="006A0C04">
      <w:pPr>
        <w:pStyle w:val="Listaszerbekezds"/>
        <w:jc w:val="both"/>
        <w:rPr>
          <w:rFonts w:ascii="Georgia" w:hAnsi="Georgia"/>
        </w:rPr>
      </w:pPr>
    </w:p>
    <w:p w14:paraId="50234662" w14:textId="77777777" w:rsidR="001C29AC" w:rsidRPr="00271CE9" w:rsidRDefault="001C29AC" w:rsidP="006A0C04">
      <w:pPr>
        <w:pStyle w:val="Listaszerbekezds"/>
        <w:jc w:val="both"/>
        <w:rPr>
          <w:rFonts w:ascii="Georgia" w:hAnsi="Georgia"/>
        </w:rPr>
      </w:pPr>
    </w:p>
    <w:p w14:paraId="744FFB56" w14:textId="77777777" w:rsidR="000E4053" w:rsidRPr="00AD3EEA" w:rsidRDefault="000E4053" w:rsidP="00966BEB">
      <w:pPr>
        <w:spacing w:after="0" w:line="240" w:lineRule="auto"/>
        <w:jc w:val="both"/>
        <w:rPr>
          <w:rFonts w:ascii="Georgia" w:hAnsi="Georgia"/>
          <w:b/>
        </w:rPr>
      </w:pPr>
      <w:r w:rsidRPr="00AD3EEA">
        <w:rPr>
          <w:rFonts w:ascii="Georgia" w:hAnsi="Georgia"/>
          <w:b/>
        </w:rPr>
        <w:t>A pályázat részeként benyújtandó iratok, igazolások:</w:t>
      </w:r>
    </w:p>
    <w:p w14:paraId="3B69F500" w14:textId="77777777" w:rsidR="000E4053" w:rsidRDefault="00665D83" w:rsidP="00966BEB">
      <w:pPr>
        <w:pStyle w:val="Listaszerbekezds"/>
        <w:numPr>
          <w:ilvl w:val="0"/>
          <w:numId w:val="4"/>
        </w:numPr>
        <w:spacing w:after="0" w:line="240" w:lineRule="auto"/>
        <w:jc w:val="both"/>
        <w:rPr>
          <w:rFonts w:ascii="Georgia" w:hAnsi="Georgia"/>
        </w:rPr>
      </w:pPr>
      <w:r>
        <w:rPr>
          <w:rFonts w:ascii="Georgia" w:hAnsi="Georgia"/>
        </w:rPr>
        <w:lastRenderedPageBreak/>
        <w:t>az intézmény vezetésére vonatkozó program, amely tartalmazza a szakmai helyzetelemzésre épülő fejlesztési elképzeléseket,</w:t>
      </w:r>
      <w:r w:rsidR="00EB12FE">
        <w:rPr>
          <w:rFonts w:ascii="Georgia" w:hAnsi="Georgia"/>
        </w:rPr>
        <w:t xml:space="preserve"> és az iskola keresztény szemléletének megvalósítására irányuló elképzeléseit,</w:t>
      </w:r>
    </w:p>
    <w:p w14:paraId="6AE8C40F" w14:textId="77777777" w:rsidR="00665D83" w:rsidRDefault="00665D83" w:rsidP="00966BEB">
      <w:pPr>
        <w:pStyle w:val="Listaszerbekezds"/>
        <w:numPr>
          <w:ilvl w:val="0"/>
          <w:numId w:val="4"/>
        </w:numPr>
        <w:spacing w:after="0" w:line="240" w:lineRule="auto"/>
        <w:jc w:val="both"/>
        <w:rPr>
          <w:rFonts w:ascii="Georgia" w:hAnsi="Georgia"/>
        </w:rPr>
      </w:pPr>
      <w:r>
        <w:rPr>
          <w:rFonts w:ascii="Georgia" w:hAnsi="Georgia"/>
        </w:rPr>
        <w:t>az álláshely betöltéséhez szükséges végzettség, szakképzettség meglétét igazoló okmányok másolata,</w:t>
      </w:r>
    </w:p>
    <w:p w14:paraId="7EB66317" w14:textId="77777777" w:rsidR="00665D83" w:rsidRDefault="00665D83" w:rsidP="00966BEB">
      <w:pPr>
        <w:pStyle w:val="Listaszerbekezds"/>
        <w:numPr>
          <w:ilvl w:val="0"/>
          <w:numId w:val="4"/>
        </w:numPr>
        <w:spacing w:after="0" w:line="240" w:lineRule="auto"/>
        <w:jc w:val="both"/>
        <w:rPr>
          <w:rFonts w:ascii="Georgia" w:hAnsi="Georgia"/>
        </w:rPr>
      </w:pPr>
      <w:r>
        <w:rPr>
          <w:rFonts w:ascii="Georgia" w:hAnsi="Georgia"/>
        </w:rPr>
        <w:t>a pályázó legalább négy év pedagógus-munkakörben vagy heti tíz tanóra vagy foglalkozás megtartására vonatkozó óraadói megbízás ellátása során szerzett szakmai gyakorlatát igazoló, munkáltató által kiállított dokumentum,</w:t>
      </w:r>
    </w:p>
    <w:p w14:paraId="36045C12" w14:textId="77777777" w:rsidR="00665D83" w:rsidRDefault="00665D83" w:rsidP="00966BEB">
      <w:pPr>
        <w:pStyle w:val="Listaszerbekezds"/>
        <w:numPr>
          <w:ilvl w:val="0"/>
          <w:numId w:val="4"/>
        </w:numPr>
        <w:spacing w:after="0" w:line="240" w:lineRule="auto"/>
        <w:jc w:val="both"/>
        <w:rPr>
          <w:rFonts w:ascii="Georgia" w:hAnsi="Georgia"/>
        </w:rPr>
      </w:pPr>
      <w:r>
        <w:rPr>
          <w:rFonts w:ascii="Georgia" w:hAnsi="Georgia"/>
        </w:rPr>
        <w:t xml:space="preserve">90 napnál nem régebbi hatósági bizonyítvány a büntetlen előélet és annak igazolására, </w:t>
      </w:r>
    </w:p>
    <w:p w14:paraId="604CFBF9" w14:textId="77777777" w:rsidR="00394A0D" w:rsidRDefault="00665D83" w:rsidP="00966BEB">
      <w:pPr>
        <w:pStyle w:val="Listaszerbekezds"/>
        <w:numPr>
          <w:ilvl w:val="0"/>
          <w:numId w:val="4"/>
        </w:numPr>
        <w:spacing w:after="0" w:line="240" w:lineRule="auto"/>
        <w:jc w:val="both"/>
        <w:rPr>
          <w:rFonts w:ascii="Georgia" w:hAnsi="Georgia"/>
        </w:rPr>
      </w:pPr>
      <w:r>
        <w:rPr>
          <w:rFonts w:ascii="Georgia" w:hAnsi="Georgia"/>
        </w:rPr>
        <w:t xml:space="preserve">a pályázó szakmai </w:t>
      </w:r>
      <w:r w:rsidR="00394A0D">
        <w:rPr>
          <w:rFonts w:ascii="Georgia" w:hAnsi="Georgia"/>
        </w:rPr>
        <w:t xml:space="preserve">fényképes </w:t>
      </w:r>
      <w:r>
        <w:rPr>
          <w:rFonts w:ascii="Georgia" w:hAnsi="Georgia"/>
        </w:rPr>
        <w:t>önéletrajza,</w:t>
      </w:r>
      <w:r w:rsidR="00394A0D">
        <w:rPr>
          <w:rFonts w:ascii="Georgia" w:hAnsi="Georgia"/>
        </w:rPr>
        <w:t xml:space="preserve"> </w:t>
      </w:r>
    </w:p>
    <w:p w14:paraId="046B6CB5" w14:textId="77777777" w:rsidR="00665D83" w:rsidRPr="00426C4B" w:rsidRDefault="00394A0D" w:rsidP="00966BEB">
      <w:pPr>
        <w:pStyle w:val="Listaszerbekezds"/>
        <w:numPr>
          <w:ilvl w:val="0"/>
          <w:numId w:val="4"/>
        </w:numPr>
        <w:spacing w:after="0" w:line="240" w:lineRule="auto"/>
        <w:jc w:val="both"/>
        <w:rPr>
          <w:rFonts w:ascii="Georgia" w:hAnsi="Georgia"/>
        </w:rPr>
      </w:pPr>
      <w:r>
        <w:rPr>
          <w:rFonts w:ascii="Georgia" w:hAnsi="Georgia"/>
        </w:rPr>
        <w:t>motivációs levél,</w:t>
      </w:r>
    </w:p>
    <w:p w14:paraId="283608CA" w14:textId="77777777" w:rsidR="00665D83" w:rsidRDefault="00665D83" w:rsidP="00966BEB">
      <w:pPr>
        <w:pStyle w:val="Listaszerbekezds"/>
        <w:numPr>
          <w:ilvl w:val="0"/>
          <w:numId w:val="4"/>
        </w:numPr>
        <w:spacing w:after="0" w:line="240" w:lineRule="auto"/>
        <w:jc w:val="both"/>
        <w:rPr>
          <w:rFonts w:ascii="Georgia" w:hAnsi="Georgia"/>
        </w:rPr>
      </w:pPr>
      <w:r>
        <w:rPr>
          <w:rFonts w:ascii="Georgia" w:hAnsi="Georgia"/>
        </w:rPr>
        <w:t>a pályázó nyilatkozata arról, hogy hozzájárul személyes adatainak a pályázattal kapcsola</w:t>
      </w:r>
      <w:r w:rsidR="00394A0D">
        <w:rPr>
          <w:rFonts w:ascii="Georgia" w:hAnsi="Georgia"/>
        </w:rPr>
        <w:t xml:space="preserve">tos kezeléséhez, továbbításához, </w:t>
      </w:r>
    </w:p>
    <w:p w14:paraId="3BFBE73A" w14:textId="77777777" w:rsidR="00394A0D" w:rsidRDefault="00394A0D" w:rsidP="00966BEB">
      <w:pPr>
        <w:pStyle w:val="Listaszerbekezds"/>
        <w:numPr>
          <w:ilvl w:val="0"/>
          <w:numId w:val="4"/>
        </w:numPr>
        <w:spacing w:after="0" w:line="240" w:lineRule="auto"/>
        <w:jc w:val="both"/>
        <w:rPr>
          <w:rFonts w:ascii="Georgia" w:hAnsi="Georgia"/>
        </w:rPr>
      </w:pPr>
      <w:r>
        <w:rPr>
          <w:rFonts w:ascii="Georgia" w:hAnsi="Georgia"/>
        </w:rPr>
        <w:t>nyilatkozat arra, hogy vele szemben a Kjt.41.§(</w:t>
      </w:r>
      <w:proofErr w:type="gramStart"/>
      <w:r>
        <w:rPr>
          <w:rFonts w:ascii="Georgia" w:hAnsi="Georgia"/>
        </w:rPr>
        <w:t>2)</w:t>
      </w:r>
      <w:proofErr w:type="spellStart"/>
      <w:r>
        <w:rPr>
          <w:rFonts w:ascii="Georgia" w:hAnsi="Georgia"/>
        </w:rPr>
        <w:t>bek</w:t>
      </w:r>
      <w:proofErr w:type="gramEnd"/>
      <w:r>
        <w:rPr>
          <w:rFonts w:ascii="Georgia" w:hAnsi="Georgia"/>
        </w:rPr>
        <w:t>.b</w:t>
      </w:r>
      <w:proofErr w:type="spellEnd"/>
      <w:r>
        <w:rPr>
          <w:rFonts w:ascii="Georgia" w:hAnsi="Georgia"/>
        </w:rPr>
        <w:t>)pontja szerinti összeférhetetlenség nem áll fenn,</w:t>
      </w:r>
    </w:p>
    <w:p w14:paraId="49E27E9A" w14:textId="77777777" w:rsidR="00966BEB" w:rsidRDefault="003A019A" w:rsidP="00966BEB">
      <w:pPr>
        <w:pStyle w:val="Listaszerbekezds"/>
        <w:numPr>
          <w:ilvl w:val="0"/>
          <w:numId w:val="4"/>
        </w:numPr>
        <w:spacing w:after="0" w:line="240" w:lineRule="auto"/>
        <w:jc w:val="both"/>
        <w:rPr>
          <w:rFonts w:ascii="Georgia" w:hAnsi="Georgia"/>
        </w:rPr>
      </w:pPr>
      <w:r>
        <w:rPr>
          <w:rFonts w:ascii="Georgia" w:hAnsi="Georgia"/>
        </w:rPr>
        <w:t>plébánosi ajánlás,</w:t>
      </w:r>
    </w:p>
    <w:p w14:paraId="111FAE51" w14:textId="77777777" w:rsidR="00665D83" w:rsidRDefault="003A019A" w:rsidP="00966BEB">
      <w:pPr>
        <w:pStyle w:val="Listaszerbekezds"/>
        <w:numPr>
          <w:ilvl w:val="0"/>
          <w:numId w:val="4"/>
        </w:numPr>
        <w:spacing w:after="0" w:line="240" w:lineRule="auto"/>
        <w:jc w:val="both"/>
        <w:rPr>
          <w:rFonts w:ascii="Georgia" w:hAnsi="Georgia"/>
        </w:rPr>
      </w:pPr>
      <w:r>
        <w:rPr>
          <w:rFonts w:ascii="Georgia" w:hAnsi="Georgia"/>
        </w:rPr>
        <w:t>h</w:t>
      </w:r>
      <w:r w:rsidR="00665D83">
        <w:rPr>
          <w:rFonts w:ascii="Georgia" w:hAnsi="Georgia"/>
        </w:rPr>
        <w:t>iánypótlásra a pályázat beadási határidejét követően nincs lehetőség.</w:t>
      </w:r>
    </w:p>
    <w:p w14:paraId="076F2123" w14:textId="77777777" w:rsidR="00966BEB" w:rsidRPr="00966BEB" w:rsidRDefault="00966BEB" w:rsidP="00966BEB">
      <w:pPr>
        <w:spacing w:after="0" w:line="240" w:lineRule="auto"/>
        <w:jc w:val="both"/>
        <w:rPr>
          <w:rFonts w:ascii="Georgia" w:hAnsi="Georgia"/>
        </w:rPr>
      </w:pPr>
    </w:p>
    <w:p w14:paraId="4D56E8AC" w14:textId="77777777" w:rsidR="00966BEB" w:rsidRDefault="00966BEB" w:rsidP="001C29AC">
      <w:pPr>
        <w:spacing w:after="0" w:line="240" w:lineRule="auto"/>
        <w:jc w:val="both"/>
        <w:rPr>
          <w:rFonts w:ascii="Georgia" w:hAnsi="Georgia"/>
          <w:b/>
        </w:rPr>
      </w:pPr>
      <w:r>
        <w:rPr>
          <w:rFonts w:ascii="Georgia" w:hAnsi="Georgia"/>
          <w:b/>
        </w:rPr>
        <w:t>A</w:t>
      </w:r>
      <w:r w:rsidRPr="00966BEB">
        <w:rPr>
          <w:rFonts w:ascii="Georgia" w:hAnsi="Georgia"/>
          <w:b/>
        </w:rPr>
        <w:t xml:space="preserve"> pályázat elbírálásánál előnyt jelent:</w:t>
      </w:r>
    </w:p>
    <w:p w14:paraId="1A28E7BA" w14:textId="77777777" w:rsidR="00966BEB" w:rsidRDefault="00966BEB" w:rsidP="001C29AC">
      <w:pPr>
        <w:pStyle w:val="Listaszerbekezds"/>
        <w:numPr>
          <w:ilvl w:val="0"/>
          <w:numId w:val="5"/>
        </w:numPr>
        <w:spacing w:after="0" w:line="240" w:lineRule="auto"/>
        <w:jc w:val="both"/>
        <w:rPr>
          <w:rFonts w:ascii="Georgia" w:hAnsi="Georgia"/>
        </w:rPr>
      </w:pPr>
      <w:r>
        <w:rPr>
          <w:rFonts w:ascii="Georgia" w:hAnsi="Georgia"/>
        </w:rPr>
        <w:t>intézményvezetői- vagy helyettesi tapasztalat,</w:t>
      </w:r>
    </w:p>
    <w:p w14:paraId="2E4E8ADC" w14:textId="77777777" w:rsidR="00966BEB" w:rsidRDefault="00966BEB" w:rsidP="001C29AC">
      <w:pPr>
        <w:pStyle w:val="Listaszerbekezds"/>
        <w:numPr>
          <w:ilvl w:val="0"/>
          <w:numId w:val="5"/>
        </w:numPr>
        <w:spacing w:after="0" w:line="240" w:lineRule="auto"/>
        <w:jc w:val="both"/>
        <w:rPr>
          <w:rFonts w:ascii="Georgia" w:hAnsi="Georgia"/>
        </w:rPr>
      </w:pPr>
      <w:r>
        <w:rPr>
          <w:rFonts w:ascii="Georgia" w:hAnsi="Georgia"/>
        </w:rPr>
        <w:t>gimnáziumi nevelés szakmai programban való eredményes részvétel,</w:t>
      </w:r>
    </w:p>
    <w:p w14:paraId="1631EDEB" w14:textId="77777777" w:rsidR="00966BEB" w:rsidRDefault="001C29AC" w:rsidP="00966BEB">
      <w:pPr>
        <w:pStyle w:val="Listaszerbekezds"/>
        <w:numPr>
          <w:ilvl w:val="0"/>
          <w:numId w:val="5"/>
        </w:numPr>
        <w:spacing w:after="0" w:line="240" w:lineRule="auto"/>
        <w:jc w:val="both"/>
        <w:rPr>
          <w:rFonts w:ascii="Georgia" w:hAnsi="Georgia"/>
        </w:rPr>
      </w:pPr>
      <w:r>
        <w:rPr>
          <w:rFonts w:ascii="Georgia" w:hAnsi="Georgia"/>
        </w:rPr>
        <w:t xml:space="preserve">hitéleti, közösségi életben való </w:t>
      </w:r>
      <w:r w:rsidR="002B2390">
        <w:rPr>
          <w:rFonts w:ascii="Georgia" w:hAnsi="Georgia"/>
        </w:rPr>
        <w:t>aktív részvétel.</w:t>
      </w:r>
    </w:p>
    <w:p w14:paraId="14811B9A" w14:textId="77777777" w:rsidR="001C29AC" w:rsidRPr="001C29AC" w:rsidRDefault="001C29AC" w:rsidP="001C29AC">
      <w:pPr>
        <w:pStyle w:val="Listaszerbekezds"/>
        <w:spacing w:after="0" w:line="240" w:lineRule="auto"/>
        <w:jc w:val="both"/>
        <w:rPr>
          <w:rFonts w:ascii="Georgia" w:hAnsi="Georgia"/>
        </w:rPr>
      </w:pPr>
    </w:p>
    <w:p w14:paraId="380CA482" w14:textId="77777777" w:rsidR="00AD3EEA" w:rsidRPr="00AD3EEA" w:rsidRDefault="00AD3EEA" w:rsidP="001C29AC">
      <w:pPr>
        <w:spacing w:after="0" w:line="240" w:lineRule="auto"/>
        <w:jc w:val="both"/>
        <w:rPr>
          <w:rFonts w:ascii="Georgia" w:hAnsi="Georgia"/>
          <w:b/>
        </w:rPr>
      </w:pPr>
      <w:r w:rsidRPr="00AD3EEA">
        <w:rPr>
          <w:rFonts w:ascii="Georgia" w:hAnsi="Georgia"/>
          <w:b/>
        </w:rPr>
        <w:t xml:space="preserve">A beosztás betölthetőségének időpontja: </w:t>
      </w:r>
    </w:p>
    <w:p w14:paraId="580FE698" w14:textId="77777777" w:rsidR="00AD3EEA" w:rsidRDefault="00AD3EEA" w:rsidP="001C29AC">
      <w:pPr>
        <w:spacing w:after="0" w:line="240" w:lineRule="auto"/>
        <w:jc w:val="both"/>
        <w:rPr>
          <w:rFonts w:ascii="Georgia" w:hAnsi="Georgia"/>
        </w:rPr>
      </w:pPr>
      <w:r>
        <w:rPr>
          <w:rFonts w:ascii="Georgia" w:hAnsi="Georgia"/>
        </w:rPr>
        <w:t>A beosztás legkorábban 2021. augusztus 1. napjától tölthető be.</w:t>
      </w:r>
    </w:p>
    <w:p w14:paraId="750E271D" w14:textId="77777777" w:rsidR="001C29AC" w:rsidRDefault="001C29AC" w:rsidP="001C29AC">
      <w:pPr>
        <w:spacing w:after="0" w:line="240" w:lineRule="auto"/>
        <w:jc w:val="both"/>
        <w:rPr>
          <w:rFonts w:ascii="Georgia" w:hAnsi="Georgia"/>
        </w:rPr>
      </w:pPr>
    </w:p>
    <w:p w14:paraId="3AFF71D5" w14:textId="77777777" w:rsidR="00426C4B" w:rsidRDefault="00AD3EEA" w:rsidP="001C29AC">
      <w:pPr>
        <w:spacing w:after="0" w:line="240" w:lineRule="auto"/>
        <w:jc w:val="both"/>
        <w:rPr>
          <w:rFonts w:ascii="Georgia" w:hAnsi="Georgia"/>
        </w:rPr>
      </w:pPr>
      <w:r w:rsidRPr="00AD3EEA">
        <w:rPr>
          <w:rFonts w:ascii="Georgia" w:hAnsi="Georgia"/>
          <w:b/>
        </w:rPr>
        <w:t>A pályázat benyújtásának határideje:</w:t>
      </w:r>
      <w:r w:rsidRPr="00AD3EEA">
        <w:rPr>
          <w:rFonts w:ascii="Georgia" w:hAnsi="Georgia"/>
          <w:b/>
        </w:rPr>
        <w:tab/>
      </w:r>
      <w:r>
        <w:rPr>
          <w:rFonts w:ascii="Georgia" w:hAnsi="Georgia"/>
          <w:b/>
        </w:rPr>
        <w:t xml:space="preserve"> </w:t>
      </w:r>
      <w:r w:rsidR="001C29AC">
        <w:rPr>
          <w:rFonts w:ascii="Georgia" w:hAnsi="Georgia"/>
        </w:rPr>
        <w:t>2021. május 2</w:t>
      </w:r>
      <w:r w:rsidR="00C54735">
        <w:rPr>
          <w:rFonts w:ascii="Georgia" w:hAnsi="Georgia"/>
        </w:rPr>
        <w:t>5</w:t>
      </w:r>
      <w:r w:rsidR="001C29AC">
        <w:rPr>
          <w:rFonts w:ascii="Georgia" w:hAnsi="Georgia"/>
        </w:rPr>
        <w:t>.</w:t>
      </w:r>
    </w:p>
    <w:p w14:paraId="74BEBA3D" w14:textId="77777777" w:rsidR="001C29AC" w:rsidRPr="00271CE9" w:rsidRDefault="001C29AC" w:rsidP="001C29AC">
      <w:pPr>
        <w:spacing w:after="0" w:line="240" w:lineRule="auto"/>
        <w:jc w:val="both"/>
        <w:rPr>
          <w:rFonts w:ascii="Georgia" w:hAnsi="Georgia"/>
        </w:rPr>
      </w:pPr>
    </w:p>
    <w:p w14:paraId="53FBA966" w14:textId="77777777" w:rsidR="00AD3EEA" w:rsidRPr="00AD3EEA" w:rsidRDefault="00AD3EEA" w:rsidP="001C29AC">
      <w:pPr>
        <w:spacing w:after="0" w:line="240" w:lineRule="auto"/>
        <w:jc w:val="both"/>
        <w:rPr>
          <w:rFonts w:ascii="Georgia" w:hAnsi="Georgia"/>
          <w:b/>
        </w:rPr>
      </w:pPr>
      <w:r w:rsidRPr="00AD3EEA">
        <w:rPr>
          <w:rFonts w:ascii="Georgia" w:hAnsi="Georgia"/>
          <w:b/>
        </w:rPr>
        <w:t xml:space="preserve">A pályázat benyújtásának módja: </w:t>
      </w:r>
    </w:p>
    <w:p w14:paraId="789E95FA" w14:textId="77777777" w:rsidR="00AD3EEA" w:rsidRDefault="007A7642" w:rsidP="001C29AC">
      <w:pPr>
        <w:pStyle w:val="Listaszerbekezds"/>
        <w:numPr>
          <w:ilvl w:val="0"/>
          <w:numId w:val="2"/>
        </w:numPr>
        <w:spacing w:after="0" w:line="240" w:lineRule="auto"/>
        <w:jc w:val="both"/>
        <w:rPr>
          <w:rFonts w:ascii="Georgia" w:hAnsi="Georgia"/>
        </w:rPr>
      </w:pPr>
      <w:r>
        <w:rPr>
          <w:rFonts w:ascii="Georgia" w:hAnsi="Georgia"/>
        </w:rPr>
        <w:t xml:space="preserve">A pályázatot írásban, három példányban postai úton, </w:t>
      </w:r>
      <w:r w:rsidR="00AD3EEA">
        <w:rPr>
          <w:rFonts w:ascii="Georgia" w:hAnsi="Georgia"/>
        </w:rPr>
        <w:t xml:space="preserve">a Pécsi Egyházmegye </w:t>
      </w:r>
      <w:r w:rsidR="00426C4B">
        <w:rPr>
          <w:rFonts w:ascii="Georgia" w:hAnsi="Georgia"/>
        </w:rPr>
        <w:t>Oktatási Iroda</w:t>
      </w:r>
      <w:r>
        <w:rPr>
          <w:rFonts w:ascii="Georgia" w:hAnsi="Georgia"/>
        </w:rPr>
        <w:t>, Tóth László Ákos</w:t>
      </w:r>
      <w:r w:rsidR="00426C4B">
        <w:rPr>
          <w:rFonts w:ascii="Georgia" w:hAnsi="Georgia"/>
        </w:rPr>
        <w:t xml:space="preserve"> </w:t>
      </w:r>
      <w:r w:rsidR="00AD3EEA">
        <w:rPr>
          <w:rFonts w:ascii="Georgia" w:hAnsi="Georgia"/>
        </w:rPr>
        <w:t>címére történő megküldésével</w:t>
      </w:r>
      <w:r w:rsidR="00426C4B">
        <w:rPr>
          <w:rFonts w:ascii="Georgia" w:hAnsi="Georgia"/>
        </w:rPr>
        <w:t xml:space="preserve"> </w:t>
      </w:r>
      <w:r w:rsidR="00AD3EEA">
        <w:rPr>
          <w:rFonts w:ascii="Georgia" w:hAnsi="Georgia"/>
        </w:rPr>
        <w:t>(7621 Pécs, Dóm tér 2.). Kérjük a borítékon feltüntetni a beosztá</w:t>
      </w:r>
      <w:r w:rsidR="00D95423">
        <w:rPr>
          <w:rFonts w:ascii="Georgia" w:hAnsi="Georgia"/>
        </w:rPr>
        <w:t xml:space="preserve">s megnevezését: </w:t>
      </w:r>
      <w:r w:rsidR="00D95423" w:rsidRPr="00D95423">
        <w:rPr>
          <w:rFonts w:ascii="Georgia" w:hAnsi="Georgia"/>
          <w:i/>
        </w:rPr>
        <w:t>Intézményvezetői pályázat.</w:t>
      </w:r>
    </w:p>
    <w:p w14:paraId="76EC958C" w14:textId="77777777" w:rsidR="00AD3EEA" w:rsidRDefault="00426C4B" w:rsidP="001C29AC">
      <w:pPr>
        <w:pStyle w:val="Listaszerbekezds"/>
        <w:numPr>
          <w:ilvl w:val="0"/>
          <w:numId w:val="2"/>
        </w:numPr>
        <w:spacing w:after="0" w:line="240" w:lineRule="auto"/>
        <w:jc w:val="both"/>
        <w:rPr>
          <w:rFonts w:ascii="Georgia" w:hAnsi="Georgia"/>
        </w:rPr>
      </w:pPr>
      <w:r>
        <w:rPr>
          <w:rFonts w:ascii="Georgia" w:hAnsi="Georgia"/>
        </w:rPr>
        <w:t xml:space="preserve">Elektronikus úton Tóth László Ákos közoktatási főmunkatárs részére, a </w:t>
      </w:r>
      <w:hyperlink r:id="rId5" w:history="1">
        <w:r w:rsidRPr="00B03918">
          <w:rPr>
            <w:rStyle w:val="Hiperhivatkozs"/>
            <w:rFonts w:ascii="Georgia" w:hAnsi="Georgia"/>
          </w:rPr>
          <w:t>tothl@pecs.egyhazmegye.hu</w:t>
        </w:r>
      </w:hyperlink>
      <w:r>
        <w:rPr>
          <w:rFonts w:ascii="Georgia" w:hAnsi="Georgia"/>
        </w:rPr>
        <w:t xml:space="preserve"> </w:t>
      </w:r>
      <w:r w:rsidR="00AD3EEA">
        <w:rPr>
          <w:rFonts w:ascii="Georgia" w:hAnsi="Georgia"/>
        </w:rPr>
        <w:t>e-mail címen keresztül.</w:t>
      </w:r>
    </w:p>
    <w:p w14:paraId="6D321444" w14:textId="77777777" w:rsidR="001C29AC" w:rsidRDefault="001C29AC" w:rsidP="001C29AC">
      <w:pPr>
        <w:pStyle w:val="Listaszerbekezds"/>
        <w:numPr>
          <w:ilvl w:val="0"/>
          <w:numId w:val="2"/>
        </w:numPr>
        <w:spacing w:after="0" w:line="240" w:lineRule="auto"/>
        <w:jc w:val="both"/>
        <w:rPr>
          <w:rFonts w:ascii="Georgia" w:hAnsi="Georgia"/>
        </w:rPr>
      </w:pPr>
      <w:r>
        <w:rPr>
          <w:rFonts w:ascii="Georgia" w:hAnsi="Georgia"/>
        </w:rPr>
        <w:t>A pályázati kiírással kapcsolatban további információt Tóth László Ákos közoktatási</w:t>
      </w:r>
      <w:r w:rsidR="007A7642">
        <w:rPr>
          <w:rFonts w:ascii="Georgia" w:hAnsi="Georgia"/>
        </w:rPr>
        <w:t xml:space="preserve"> főmunkatárs nyújt, a 30/482-9952-es</w:t>
      </w:r>
      <w:r>
        <w:rPr>
          <w:rFonts w:ascii="Georgia" w:hAnsi="Georgia"/>
        </w:rPr>
        <w:t xml:space="preserve"> telefonszámon vagy e-mailben a tothl@pecs.egyhazmegye.hu e-mail címen.</w:t>
      </w:r>
    </w:p>
    <w:p w14:paraId="35407103" w14:textId="77777777" w:rsidR="00271CE9" w:rsidRPr="00271CE9" w:rsidRDefault="00271CE9" w:rsidP="001C29AC">
      <w:pPr>
        <w:pStyle w:val="Listaszerbekezds"/>
        <w:spacing w:after="0" w:line="240" w:lineRule="auto"/>
        <w:jc w:val="both"/>
        <w:rPr>
          <w:rFonts w:ascii="Georgia" w:hAnsi="Georgia"/>
        </w:rPr>
      </w:pPr>
    </w:p>
    <w:p w14:paraId="043C40C2" w14:textId="77777777" w:rsidR="00E423D6" w:rsidRPr="00E423D6" w:rsidRDefault="00E423D6" w:rsidP="001C29AC">
      <w:pPr>
        <w:spacing w:after="0" w:line="240" w:lineRule="auto"/>
        <w:jc w:val="both"/>
        <w:rPr>
          <w:rFonts w:ascii="Georgia" w:hAnsi="Georgia"/>
          <w:b/>
        </w:rPr>
      </w:pPr>
      <w:r w:rsidRPr="00E423D6">
        <w:rPr>
          <w:rFonts w:ascii="Georgia" w:hAnsi="Georgia"/>
          <w:b/>
        </w:rPr>
        <w:t>A pályázat elbírálásának módja, rendje:</w:t>
      </w:r>
    </w:p>
    <w:p w14:paraId="168CFC97" w14:textId="77777777" w:rsidR="00E423D6" w:rsidRDefault="00F55961" w:rsidP="001C29AC">
      <w:pPr>
        <w:spacing w:after="0" w:line="240" w:lineRule="auto"/>
        <w:jc w:val="both"/>
        <w:rPr>
          <w:rFonts w:ascii="Georgia" w:hAnsi="Georgia"/>
        </w:rPr>
      </w:pPr>
      <w:r>
        <w:rPr>
          <w:rFonts w:ascii="Georgia" w:hAnsi="Georgia"/>
        </w:rPr>
        <w:t>A 326/2013.(VIII.30.) Kormányrendeletben meghatározott véleményezési eljárás lefolytatása, azt követően szóbeli meghallgatás utáni döntés. A pályázatnak a benyújtási határidő utolsó napján 12.00 óráig meg kell érkeznie. Hiánypótlásra nincs lehetőség. A pályázat kiírója fenntartja magának a jogot, hogy a pályázati eljárást eredménytelenné nyilvánítsa. A pá</w:t>
      </w:r>
      <w:r w:rsidR="007A7642">
        <w:rPr>
          <w:rFonts w:ascii="Georgia" w:hAnsi="Georgia"/>
        </w:rPr>
        <w:t>lyázati kiírásnak nem megfelelő</w:t>
      </w:r>
      <w:r>
        <w:rPr>
          <w:rFonts w:ascii="Georgia" w:hAnsi="Georgia"/>
        </w:rPr>
        <w:t>, késedelmesen, vagy hiányosan beadott pályázatot a kiíró automat</w:t>
      </w:r>
      <w:r w:rsidR="00BC5293">
        <w:rPr>
          <w:rFonts w:ascii="Georgia" w:hAnsi="Georgia"/>
        </w:rPr>
        <w:t>ikusan érvénytelennek tekinti.</w:t>
      </w:r>
    </w:p>
    <w:p w14:paraId="39C2E37B" w14:textId="77777777" w:rsidR="001C29AC" w:rsidRPr="00271CE9" w:rsidRDefault="001C29AC" w:rsidP="001C29AC">
      <w:pPr>
        <w:spacing w:after="0" w:line="240" w:lineRule="auto"/>
        <w:jc w:val="both"/>
        <w:rPr>
          <w:rFonts w:ascii="Georgia" w:hAnsi="Georgia"/>
        </w:rPr>
      </w:pPr>
    </w:p>
    <w:p w14:paraId="049DA91F" w14:textId="77777777" w:rsidR="00AD3EEA" w:rsidRDefault="00AD3EEA" w:rsidP="001C29AC">
      <w:pPr>
        <w:spacing w:after="0" w:line="240" w:lineRule="auto"/>
        <w:jc w:val="both"/>
        <w:rPr>
          <w:rFonts w:ascii="Georgia" w:hAnsi="Georgia"/>
        </w:rPr>
      </w:pPr>
      <w:r w:rsidRPr="00AD3EEA">
        <w:rPr>
          <w:rFonts w:ascii="Georgia" w:hAnsi="Georgia"/>
          <w:b/>
        </w:rPr>
        <w:t>A pályázat elbírálásának határideje:</w:t>
      </w:r>
      <w:r w:rsidR="00F55961">
        <w:rPr>
          <w:rFonts w:ascii="Georgia" w:hAnsi="Georgia"/>
        </w:rPr>
        <w:t xml:space="preserve"> </w:t>
      </w:r>
      <w:r w:rsidR="001C29AC">
        <w:rPr>
          <w:rFonts w:ascii="Georgia" w:hAnsi="Georgia"/>
        </w:rPr>
        <w:t>2021. június 18</w:t>
      </w:r>
      <w:r>
        <w:rPr>
          <w:rFonts w:ascii="Georgia" w:hAnsi="Georgia"/>
        </w:rPr>
        <w:t>.</w:t>
      </w:r>
    </w:p>
    <w:p w14:paraId="2F6DD005" w14:textId="77777777" w:rsidR="001C29AC" w:rsidRDefault="001C29AC" w:rsidP="001C29AC">
      <w:pPr>
        <w:spacing w:after="0" w:line="240" w:lineRule="auto"/>
        <w:jc w:val="both"/>
        <w:rPr>
          <w:rFonts w:ascii="Georgia" w:hAnsi="Georgia"/>
        </w:rPr>
      </w:pPr>
    </w:p>
    <w:p w14:paraId="22D22DC7" w14:textId="77777777" w:rsidR="00AD3EEA" w:rsidRDefault="00AD3EEA" w:rsidP="001C29AC">
      <w:pPr>
        <w:spacing w:after="0" w:line="240" w:lineRule="auto"/>
        <w:jc w:val="both"/>
        <w:rPr>
          <w:rFonts w:ascii="Georgia" w:hAnsi="Georgia"/>
          <w:b/>
        </w:rPr>
      </w:pPr>
      <w:r w:rsidRPr="00AD3EEA">
        <w:rPr>
          <w:rFonts w:ascii="Georgia" w:hAnsi="Georgia"/>
          <w:b/>
        </w:rPr>
        <w:t>A pályázat kiírás közzétételének helye, ideje:</w:t>
      </w:r>
      <w:r>
        <w:rPr>
          <w:rFonts w:ascii="Georgia" w:hAnsi="Georgia"/>
          <w:b/>
        </w:rPr>
        <w:t xml:space="preserve"> </w:t>
      </w:r>
    </w:p>
    <w:p w14:paraId="7432FC96" w14:textId="77777777" w:rsidR="00E423D6" w:rsidRDefault="00E423D6" w:rsidP="001C29AC">
      <w:pPr>
        <w:pStyle w:val="Listaszerbekezds"/>
        <w:numPr>
          <w:ilvl w:val="0"/>
          <w:numId w:val="3"/>
        </w:numPr>
        <w:spacing w:after="0" w:line="240" w:lineRule="auto"/>
        <w:jc w:val="both"/>
        <w:rPr>
          <w:rFonts w:ascii="Georgia" w:hAnsi="Georgia"/>
        </w:rPr>
      </w:pPr>
      <w:r>
        <w:rPr>
          <w:rFonts w:ascii="Georgia" w:hAnsi="Georgia"/>
        </w:rPr>
        <w:t>Pécsi Egyhá</w:t>
      </w:r>
      <w:r w:rsidR="001C29AC">
        <w:rPr>
          <w:rFonts w:ascii="Georgia" w:hAnsi="Georgia"/>
        </w:rPr>
        <w:t xml:space="preserve">zmegye </w:t>
      </w:r>
      <w:r w:rsidR="005C2F5B">
        <w:rPr>
          <w:rFonts w:ascii="Georgia" w:hAnsi="Georgia"/>
        </w:rPr>
        <w:t>levelező listáján</w:t>
      </w:r>
      <w:r w:rsidR="001C29AC">
        <w:rPr>
          <w:rFonts w:ascii="Georgia" w:hAnsi="Georgia"/>
        </w:rPr>
        <w:t xml:space="preserve"> </w:t>
      </w:r>
    </w:p>
    <w:p w14:paraId="631109C4" w14:textId="77777777" w:rsidR="00D95423" w:rsidRDefault="00D95423" w:rsidP="001C29AC">
      <w:pPr>
        <w:pStyle w:val="Listaszerbekezds"/>
        <w:numPr>
          <w:ilvl w:val="0"/>
          <w:numId w:val="3"/>
        </w:numPr>
        <w:spacing w:after="0" w:line="240" w:lineRule="auto"/>
        <w:jc w:val="both"/>
        <w:rPr>
          <w:rFonts w:ascii="Georgia" w:hAnsi="Georgia"/>
        </w:rPr>
      </w:pPr>
      <w:r>
        <w:rPr>
          <w:rFonts w:ascii="Georgia" w:hAnsi="Georgia"/>
        </w:rPr>
        <w:t>www.egyhaziallas.hu</w:t>
      </w:r>
    </w:p>
    <w:p w14:paraId="1FB08709" w14:textId="77777777" w:rsidR="00E423D6" w:rsidRDefault="00E423D6" w:rsidP="001C29AC">
      <w:pPr>
        <w:pStyle w:val="Listaszerbekezds"/>
        <w:numPr>
          <w:ilvl w:val="0"/>
          <w:numId w:val="3"/>
        </w:numPr>
        <w:spacing w:after="0" w:line="240" w:lineRule="auto"/>
        <w:jc w:val="both"/>
        <w:rPr>
          <w:rFonts w:ascii="Georgia" w:hAnsi="Georgia"/>
        </w:rPr>
      </w:pPr>
      <w:r>
        <w:rPr>
          <w:rFonts w:ascii="Georgia" w:hAnsi="Georgia"/>
        </w:rPr>
        <w:t>KA</w:t>
      </w:r>
      <w:r w:rsidR="00D95423">
        <w:rPr>
          <w:rFonts w:ascii="Georgia" w:hAnsi="Georgia"/>
        </w:rPr>
        <w:t>P</w:t>
      </w:r>
      <w:r>
        <w:rPr>
          <w:rFonts w:ascii="Georgia" w:hAnsi="Georgia"/>
        </w:rPr>
        <w:t xml:space="preserve">I </w:t>
      </w:r>
      <w:r w:rsidR="001C29AC">
        <w:rPr>
          <w:rFonts w:ascii="Georgia" w:hAnsi="Georgia"/>
        </w:rPr>
        <w:t xml:space="preserve">honlapján </w:t>
      </w:r>
    </w:p>
    <w:sectPr w:rsidR="00E4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069"/>
    <w:multiLevelType w:val="hybridMultilevel"/>
    <w:tmpl w:val="321E2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3DB32DD"/>
    <w:multiLevelType w:val="hybridMultilevel"/>
    <w:tmpl w:val="2A9617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8C7621A"/>
    <w:multiLevelType w:val="hybridMultilevel"/>
    <w:tmpl w:val="7F50B9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567C23"/>
    <w:multiLevelType w:val="hybridMultilevel"/>
    <w:tmpl w:val="401CD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A2C0550"/>
    <w:multiLevelType w:val="hybridMultilevel"/>
    <w:tmpl w:val="DC1E1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48F"/>
    <w:rsid w:val="00031814"/>
    <w:rsid w:val="000E4053"/>
    <w:rsid w:val="001C29AC"/>
    <w:rsid w:val="002017D0"/>
    <w:rsid w:val="00201B64"/>
    <w:rsid w:val="00256A71"/>
    <w:rsid w:val="00271CE9"/>
    <w:rsid w:val="002B2390"/>
    <w:rsid w:val="0034248F"/>
    <w:rsid w:val="00394A0D"/>
    <w:rsid w:val="003A019A"/>
    <w:rsid w:val="00426C4B"/>
    <w:rsid w:val="00450BFD"/>
    <w:rsid w:val="00507EFB"/>
    <w:rsid w:val="00566B64"/>
    <w:rsid w:val="005B16AD"/>
    <w:rsid w:val="005B78C6"/>
    <w:rsid w:val="005C2F5B"/>
    <w:rsid w:val="00665D83"/>
    <w:rsid w:val="006A0C04"/>
    <w:rsid w:val="0072479F"/>
    <w:rsid w:val="007A7642"/>
    <w:rsid w:val="007E494B"/>
    <w:rsid w:val="00966BEB"/>
    <w:rsid w:val="00AD3EEA"/>
    <w:rsid w:val="00BC5293"/>
    <w:rsid w:val="00C54735"/>
    <w:rsid w:val="00D04346"/>
    <w:rsid w:val="00D95423"/>
    <w:rsid w:val="00E15279"/>
    <w:rsid w:val="00E423D6"/>
    <w:rsid w:val="00EB12FE"/>
    <w:rsid w:val="00F33F68"/>
    <w:rsid w:val="00F559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4563"/>
  <w15:docId w15:val="{00A93BAF-0E4E-4966-858E-C59AA275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E4053"/>
    <w:pPr>
      <w:ind w:left="720"/>
      <w:contextualSpacing/>
    </w:pPr>
  </w:style>
  <w:style w:type="character" w:styleId="Hiperhivatkozs">
    <w:name w:val="Hyperlink"/>
    <w:basedOn w:val="Bekezdsalapbettpusa"/>
    <w:uiPriority w:val="99"/>
    <w:unhideWhenUsed/>
    <w:rsid w:val="00426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thl@pecs.egyhazmegy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4352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Merényi Andrea</dc:creator>
  <cp:lastModifiedBy>Barcsák Marianna</cp:lastModifiedBy>
  <cp:revision>2</cp:revision>
  <dcterms:created xsi:type="dcterms:W3CDTF">2021-04-21T09:09:00Z</dcterms:created>
  <dcterms:modified xsi:type="dcterms:W3CDTF">2021-04-21T09:09:00Z</dcterms:modified>
</cp:coreProperties>
</file>